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FFC1" w14:textId="77777777" w:rsidR="006C52CD" w:rsidRDefault="006C52CD" w:rsidP="002B1B9A">
      <w:pPr>
        <w:pStyle w:val="NormaleWeb"/>
        <w:spacing w:after="0"/>
        <w:jc w:val="center"/>
        <w:rPr>
          <w:rFonts w:ascii="Verdana" w:hAnsi="Verdana" w:cs="Verdana"/>
          <w:b/>
          <w:bCs/>
          <w:sz w:val="40"/>
          <w:szCs w:val="40"/>
        </w:rPr>
      </w:pPr>
      <w:r w:rsidRPr="000406FD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200EF85" wp14:editId="10F01D12">
            <wp:simplePos x="0" y="0"/>
            <wp:positionH relativeFrom="margin">
              <wp:align>center</wp:align>
            </wp:positionH>
            <wp:positionV relativeFrom="paragraph">
              <wp:posOffset>-474345</wp:posOffset>
            </wp:positionV>
            <wp:extent cx="3190875" cy="14287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B6B46" w14:textId="77777777" w:rsidR="006C52CD" w:rsidRDefault="006C52CD" w:rsidP="006C52CD">
      <w:pPr>
        <w:pStyle w:val="NormaleWeb"/>
        <w:spacing w:after="0"/>
        <w:rPr>
          <w:rFonts w:ascii="Verdana" w:hAnsi="Verdana" w:cs="Verdana"/>
          <w:b/>
          <w:bCs/>
          <w:sz w:val="40"/>
          <w:szCs w:val="40"/>
        </w:rPr>
      </w:pPr>
    </w:p>
    <w:p w14:paraId="667F464D" w14:textId="2D858D9F" w:rsidR="006C52CD" w:rsidRPr="00C45736" w:rsidRDefault="006C52CD" w:rsidP="006C52CD">
      <w:pPr>
        <w:pStyle w:val="NormaleWeb"/>
        <w:spacing w:after="0"/>
        <w:jc w:val="center"/>
        <w:rPr>
          <w:rFonts w:ascii="Century Gothic" w:hAnsi="Century Gothic" w:cs="Verdana"/>
          <w:b/>
          <w:bCs/>
          <w:sz w:val="40"/>
          <w:szCs w:val="40"/>
        </w:rPr>
      </w:pPr>
      <w:r w:rsidRPr="00C45736">
        <w:rPr>
          <w:rFonts w:ascii="Century Gothic" w:hAnsi="Century Gothic" w:cs="Verdana"/>
          <w:b/>
          <w:bCs/>
          <w:sz w:val="40"/>
          <w:szCs w:val="40"/>
        </w:rPr>
        <w:t>Istituto d’Istruzione Superiore “</w:t>
      </w:r>
      <w:r w:rsidRPr="00C45736">
        <w:rPr>
          <w:rFonts w:ascii="Century Gothic" w:hAnsi="Century Gothic" w:cs="Verdana"/>
          <w:b/>
          <w:bCs/>
          <w:i/>
          <w:iCs/>
          <w:sz w:val="40"/>
          <w:szCs w:val="40"/>
        </w:rPr>
        <w:t>Luigi Einaudi</w:t>
      </w:r>
      <w:r w:rsidR="001D4EE6">
        <w:rPr>
          <w:rFonts w:ascii="Century Gothic" w:hAnsi="Century Gothic" w:cs="Verdana"/>
          <w:b/>
          <w:bCs/>
          <w:i/>
          <w:iCs/>
          <w:sz w:val="40"/>
          <w:szCs w:val="40"/>
        </w:rPr>
        <w:t>”</w:t>
      </w:r>
    </w:p>
    <w:p w14:paraId="401E9EA7" w14:textId="260D5E24" w:rsidR="006C52CD" w:rsidRPr="00C45736" w:rsidRDefault="00E1113A" w:rsidP="006C52CD">
      <w:pPr>
        <w:pStyle w:val="NormaleWeb"/>
        <w:spacing w:after="0"/>
        <w:jc w:val="center"/>
        <w:rPr>
          <w:rFonts w:ascii="Century Gothic" w:hAnsi="Century Gothic" w:cs="Verdana"/>
          <w:b/>
          <w:bCs/>
          <w:sz w:val="30"/>
          <w:szCs w:val="30"/>
        </w:rPr>
      </w:pPr>
      <w:r w:rsidRPr="00C45736">
        <w:rPr>
          <w:rFonts w:ascii="Century Gothic" w:hAnsi="Century Gothic" w:cs="Verdana"/>
          <w:b/>
          <w:bCs/>
          <w:sz w:val="30"/>
          <w:szCs w:val="30"/>
        </w:rPr>
        <w:t>PORTFOLIO</w:t>
      </w:r>
      <w:r>
        <w:rPr>
          <w:rFonts w:ascii="Century Gothic" w:hAnsi="Century Gothic" w:cs="Verdana"/>
          <w:b/>
          <w:bCs/>
          <w:sz w:val="30"/>
          <w:szCs w:val="30"/>
        </w:rPr>
        <w:t xml:space="preserve"> DI </w:t>
      </w:r>
      <w:r w:rsidR="006C52CD" w:rsidRPr="00C45736">
        <w:rPr>
          <w:rFonts w:ascii="Century Gothic" w:hAnsi="Century Gothic" w:cs="Verdana"/>
          <w:b/>
          <w:bCs/>
          <w:sz w:val="30"/>
          <w:szCs w:val="30"/>
        </w:rPr>
        <w:t>CITTADINANZA e COSTITUZIONE</w:t>
      </w:r>
    </w:p>
    <w:p w14:paraId="143025A9" w14:textId="77777777" w:rsidR="00E1113A" w:rsidRDefault="006C52CD" w:rsidP="006C52CD">
      <w:pPr>
        <w:pStyle w:val="NormaleWeb"/>
        <w:spacing w:after="0"/>
        <w:jc w:val="center"/>
        <w:rPr>
          <w:rFonts w:ascii="Century Gothic" w:hAnsi="Century Gothic" w:cs="Verdana"/>
          <w:b/>
          <w:bCs/>
          <w:sz w:val="30"/>
          <w:szCs w:val="30"/>
        </w:rPr>
      </w:pPr>
      <w:r w:rsidRPr="00C45736">
        <w:rPr>
          <w:rFonts w:ascii="Century Gothic" w:hAnsi="Century Gothic" w:cs="Verdana"/>
          <w:b/>
          <w:bCs/>
          <w:sz w:val="30"/>
          <w:szCs w:val="30"/>
        </w:rPr>
        <w:t>ai fini del</w:t>
      </w:r>
      <w:r w:rsidR="00E1113A">
        <w:rPr>
          <w:rFonts w:ascii="Century Gothic" w:hAnsi="Century Gothic" w:cs="Verdana"/>
          <w:b/>
          <w:bCs/>
          <w:sz w:val="30"/>
          <w:szCs w:val="30"/>
        </w:rPr>
        <w:t xml:space="preserve">l’Esame di Stato </w:t>
      </w:r>
    </w:p>
    <w:p w14:paraId="1A5DCCF0" w14:textId="50384BDD" w:rsidR="006C52CD" w:rsidRDefault="006C52CD" w:rsidP="006C52CD">
      <w:pPr>
        <w:pStyle w:val="NormaleWeb"/>
        <w:spacing w:after="0"/>
        <w:jc w:val="center"/>
        <w:rPr>
          <w:rFonts w:ascii="Century Gothic" w:hAnsi="Century Gothic" w:cs="Verdana"/>
          <w:b/>
          <w:bCs/>
          <w:sz w:val="30"/>
          <w:szCs w:val="30"/>
        </w:rPr>
      </w:pPr>
      <w:r w:rsidRPr="00C45736">
        <w:rPr>
          <w:rFonts w:ascii="Century Gothic" w:hAnsi="Century Gothic" w:cs="Verdana"/>
          <w:b/>
          <w:bCs/>
          <w:sz w:val="30"/>
          <w:szCs w:val="30"/>
        </w:rPr>
        <w:t>a.s. 2019</w:t>
      </w:r>
      <w:r w:rsidR="001D4EE6">
        <w:rPr>
          <w:rFonts w:ascii="Century Gothic" w:hAnsi="Century Gothic" w:cs="Verdana"/>
          <w:b/>
          <w:bCs/>
          <w:sz w:val="30"/>
          <w:szCs w:val="30"/>
        </w:rPr>
        <w:t>/</w:t>
      </w:r>
      <w:r w:rsidRPr="00C45736">
        <w:rPr>
          <w:rFonts w:ascii="Century Gothic" w:hAnsi="Century Gothic" w:cs="Verdana"/>
          <w:b/>
          <w:bCs/>
          <w:sz w:val="30"/>
          <w:szCs w:val="30"/>
        </w:rPr>
        <w:t>2020</w:t>
      </w:r>
    </w:p>
    <w:p w14:paraId="1B8BE5E9" w14:textId="77777777" w:rsidR="00C45736" w:rsidRDefault="00C45736" w:rsidP="006C52CD">
      <w:pPr>
        <w:pStyle w:val="NormaleWeb"/>
        <w:spacing w:after="0"/>
        <w:jc w:val="center"/>
        <w:rPr>
          <w:rFonts w:ascii="Century Gothic" w:hAnsi="Century Gothic" w:cs="Verdana"/>
          <w:b/>
          <w:bCs/>
          <w:sz w:val="30"/>
          <w:szCs w:val="3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85"/>
        <w:gridCol w:w="12803"/>
      </w:tblGrid>
      <w:tr w:rsidR="00C45736" w14:paraId="2889917A" w14:textId="77777777" w:rsidTr="00C45736">
        <w:trPr>
          <w:trHeight w:val="527"/>
        </w:trPr>
        <w:tc>
          <w:tcPr>
            <w:tcW w:w="840" w:type="pct"/>
          </w:tcPr>
          <w:p w14:paraId="60FFE380" w14:textId="77777777" w:rsidR="00C45736" w:rsidRPr="00457B7D" w:rsidRDefault="00C45736" w:rsidP="00C523F1">
            <w:pPr>
              <w:pStyle w:val="NormaleWeb"/>
              <w:rPr>
                <w:rFonts w:ascii="Arial" w:hAnsi="Arial" w:cs="Arial"/>
                <w:b/>
                <w:bCs/>
              </w:rPr>
            </w:pPr>
            <w:r w:rsidRPr="00457B7D">
              <w:rPr>
                <w:rFonts w:ascii="Arial" w:hAnsi="Arial" w:cs="Arial"/>
                <w:b/>
                <w:bCs/>
              </w:rPr>
              <w:t xml:space="preserve">Nome e cognome </w:t>
            </w:r>
          </w:p>
        </w:tc>
        <w:tc>
          <w:tcPr>
            <w:tcW w:w="4160" w:type="pct"/>
          </w:tcPr>
          <w:p w14:paraId="53C786C2" w14:textId="77777777" w:rsidR="00C45736" w:rsidRPr="00457B7D" w:rsidRDefault="00C45736" w:rsidP="00C523F1">
            <w:pPr>
              <w:pStyle w:val="Standard"/>
              <w:tabs>
                <w:tab w:val="left" w:pos="8145"/>
              </w:tabs>
              <w:snapToGrid w:val="0"/>
              <w:ind w:right="275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5736" w14:paraId="19028F42" w14:textId="77777777" w:rsidTr="00C45736">
        <w:trPr>
          <w:trHeight w:val="527"/>
        </w:trPr>
        <w:tc>
          <w:tcPr>
            <w:tcW w:w="840" w:type="pct"/>
          </w:tcPr>
          <w:p w14:paraId="409EB65C" w14:textId="77777777" w:rsidR="00C45736" w:rsidRPr="00457B7D" w:rsidRDefault="00C45736" w:rsidP="00C523F1">
            <w:pPr>
              <w:pStyle w:val="NormaleWeb"/>
              <w:rPr>
                <w:rFonts w:ascii="Arial" w:hAnsi="Arial" w:cs="Arial"/>
                <w:b/>
                <w:bCs/>
              </w:rPr>
            </w:pPr>
            <w:r w:rsidRPr="00457B7D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4160" w:type="pct"/>
          </w:tcPr>
          <w:p w14:paraId="23C6B460" w14:textId="77777777" w:rsidR="00C45736" w:rsidRPr="00457B7D" w:rsidRDefault="00C45736" w:rsidP="00C523F1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5736" w14:paraId="0E250A01" w14:textId="77777777" w:rsidTr="00C45736">
        <w:trPr>
          <w:trHeight w:val="1945"/>
        </w:trPr>
        <w:tc>
          <w:tcPr>
            <w:tcW w:w="840" w:type="pct"/>
          </w:tcPr>
          <w:p w14:paraId="123E9C4A" w14:textId="76D3B4D4" w:rsidR="00C45736" w:rsidRPr="00457B7D" w:rsidRDefault="00C45736" w:rsidP="00100BCC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B7D">
              <w:rPr>
                <w:rFonts w:ascii="Arial" w:hAnsi="Arial" w:cs="Arial"/>
                <w:b/>
                <w:bCs/>
                <w:sz w:val="24"/>
                <w:szCs w:val="24"/>
              </w:rPr>
              <w:t>Approfondiment</w:t>
            </w:r>
            <w:r w:rsidR="00100BC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160" w:type="pct"/>
          </w:tcPr>
          <w:p w14:paraId="06FE7709" w14:textId="2FF17473" w:rsidR="00C45736" w:rsidRPr="00457B7D" w:rsidRDefault="00C45736" w:rsidP="00C45736">
            <w:pPr>
              <w:pStyle w:val="NormaleWeb"/>
              <w:numPr>
                <w:ilvl w:val="0"/>
                <w:numId w:val="6"/>
              </w:numPr>
              <w:spacing w:after="0"/>
              <w:ind w:left="785"/>
              <w:rPr>
                <w:rFonts w:ascii="Calibri" w:hAnsi="Calibri" w:cs="Calibri"/>
                <w:sz w:val="23"/>
                <w:szCs w:val="23"/>
              </w:rPr>
            </w:pPr>
            <w:r w:rsidRPr="00457B7D">
              <w:rPr>
                <w:rFonts w:ascii="Calibri" w:hAnsi="Calibri" w:cs="Calibri"/>
                <w:sz w:val="23"/>
                <w:szCs w:val="23"/>
              </w:rPr>
              <w:t>Mono-disciplinar</w:t>
            </w:r>
            <w:r w:rsidR="00195DAC">
              <w:rPr>
                <w:rFonts w:ascii="Calibri" w:hAnsi="Calibri" w:cs="Calibri"/>
                <w:sz w:val="23"/>
                <w:szCs w:val="23"/>
              </w:rPr>
              <w:t>e</w:t>
            </w:r>
            <w:r w:rsidRPr="00457B7D">
              <w:rPr>
                <w:rFonts w:ascii="Calibri" w:hAnsi="Calibri" w:cs="Calibri"/>
                <w:sz w:val="23"/>
                <w:szCs w:val="23"/>
              </w:rPr>
              <w:t>: trattato solo da un singolo docente</w:t>
            </w:r>
          </w:p>
          <w:p w14:paraId="6B2957ED" w14:textId="77777777" w:rsidR="00C45736" w:rsidRPr="00457B7D" w:rsidRDefault="00C45736" w:rsidP="00C523F1">
            <w:pPr>
              <w:pStyle w:val="NormaleWeb"/>
              <w:spacing w:after="0"/>
              <w:ind w:left="338"/>
              <w:rPr>
                <w:rFonts w:ascii="Calibri" w:hAnsi="Calibri" w:cs="Calibri"/>
                <w:sz w:val="23"/>
                <w:szCs w:val="23"/>
              </w:rPr>
            </w:pPr>
            <w:r w:rsidRPr="00457B7D">
              <w:rPr>
                <w:rFonts w:ascii="Calibri" w:hAnsi="Calibri" w:cs="Calibri"/>
                <w:sz w:val="23"/>
                <w:szCs w:val="23"/>
              </w:rPr>
              <w:t>Indicare la disciplina</w:t>
            </w:r>
          </w:p>
          <w:p w14:paraId="2C1F2020" w14:textId="77777777" w:rsidR="00C45736" w:rsidRPr="00457B7D" w:rsidRDefault="00C45736" w:rsidP="00C523F1">
            <w:pPr>
              <w:pStyle w:val="NormaleWeb"/>
              <w:spacing w:after="0"/>
              <w:ind w:left="338"/>
              <w:rPr>
                <w:rFonts w:ascii="Calibri" w:hAnsi="Calibri" w:cs="Calibri"/>
                <w:sz w:val="23"/>
                <w:szCs w:val="23"/>
              </w:rPr>
            </w:pPr>
            <w:r w:rsidRPr="00457B7D">
              <w:rPr>
                <w:rFonts w:ascii="Calibri" w:hAnsi="Calibri" w:cs="Calibri"/>
                <w:sz w:val="23"/>
                <w:szCs w:val="23"/>
              </w:rPr>
              <w:t>_________________________________________________________________</w:t>
            </w:r>
          </w:p>
          <w:p w14:paraId="41203D5F" w14:textId="77777777" w:rsidR="00C45736" w:rsidRPr="00457B7D" w:rsidRDefault="00C45736" w:rsidP="00C45736">
            <w:pPr>
              <w:pStyle w:val="NormaleWeb"/>
              <w:numPr>
                <w:ilvl w:val="0"/>
                <w:numId w:val="6"/>
              </w:numPr>
              <w:spacing w:after="0"/>
              <w:ind w:left="785"/>
              <w:rPr>
                <w:rFonts w:ascii="Calibri" w:hAnsi="Calibri" w:cs="Calibri"/>
                <w:sz w:val="23"/>
                <w:szCs w:val="23"/>
              </w:rPr>
            </w:pPr>
            <w:r w:rsidRPr="00457B7D">
              <w:rPr>
                <w:rFonts w:ascii="Calibri" w:hAnsi="Calibri" w:cs="Calibri"/>
                <w:sz w:val="23"/>
                <w:szCs w:val="23"/>
              </w:rPr>
              <w:t>Interdisciplinare: se lo stesso argomento coinvolge più discipline</w:t>
            </w:r>
          </w:p>
          <w:p w14:paraId="0CDF45DF" w14:textId="77777777" w:rsidR="00C45736" w:rsidRPr="00457B7D" w:rsidRDefault="00C45736" w:rsidP="00C523F1">
            <w:pPr>
              <w:pStyle w:val="NormaleWeb"/>
              <w:spacing w:after="0"/>
              <w:ind w:left="338"/>
              <w:rPr>
                <w:rFonts w:ascii="Calibri" w:hAnsi="Calibri" w:cs="Calibri"/>
                <w:sz w:val="23"/>
                <w:szCs w:val="23"/>
              </w:rPr>
            </w:pPr>
            <w:r w:rsidRPr="00457B7D">
              <w:rPr>
                <w:rFonts w:ascii="Calibri" w:hAnsi="Calibri" w:cs="Calibri"/>
                <w:sz w:val="23"/>
                <w:szCs w:val="23"/>
              </w:rPr>
              <w:t>Indicare le discipline</w:t>
            </w:r>
          </w:p>
          <w:p w14:paraId="6C88461D" w14:textId="77777777" w:rsidR="00C45736" w:rsidRPr="00457B7D" w:rsidRDefault="00C45736" w:rsidP="00C523F1">
            <w:pPr>
              <w:pStyle w:val="NormaleWeb"/>
              <w:spacing w:after="0"/>
              <w:rPr>
                <w:rFonts w:ascii="Calibri" w:hAnsi="Calibri" w:cs="Calibri"/>
              </w:rPr>
            </w:pPr>
            <w:r w:rsidRPr="00457B7D">
              <w:rPr>
                <w:rFonts w:ascii="Calibri" w:hAnsi="Calibri" w:cs="Calibri"/>
              </w:rPr>
              <w:t xml:space="preserve">     _______________________________________________________________</w:t>
            </w:r>
          </w:p>
          <w:p w14:paraId="42F6B907" w14:textId="77777777" w:rsidR="00C45736" w:rsidRPr="00457B7D" w:rsidRDefault="00C45736" w:rsidP="00C523F1">
            <w:pPr>
              <w:pStyle w:val="NormaleWeb"/>
              <w:spacing w:after="0"/>
              <w:rPr>
                <w:rFonts w:ascii="Calibri" w:hAnsi="Calibri" w:cs="Calibri"/>
              </w:rPr>
            </w:pPr>
            <w:r w:rsidRPr="00457B7D">
              <w:rPr>
                <w:rFonts w:ascii="Calibri" w:hAnsi="Calibri" w:cs="Calibri"/>
              </w:rPr>
              <w:softHyphen/>
            </w:r>
            <w:r w:rsidRPr="00457B7D">
              <w:rPr>
                <w:rFonts w:ascii="Calibri" w:hAnsi="Calibri" w:cs="Calibri"/>
              </w:rPr>
              <w:softHyphen/>
            </w:r>
            <w:r w:rsidRPr="00457B7D">
              <w:rPr>
                <w:rFonts w:ascii="Calibri" w:hAnsi="Calibri" w:cs="Calibri"/>
              </w:rPr>
              <w:softHyphen/>
            </w:r>
            <w:r w:rsidRPr="00457B7D">
              <w:rPr>
                <w:rFonts w:ascii="Calibri" w:hAnsi="Calibri" w:cs="Calibri"/>
              </w:rPr>
              <w:softHyphen/>
            </w:r>
            <w:r w:rsidRPr="00457B7D">
              <w:rPr>
                <w:rFonts w:ascii="Calibri" w:hAnsi="Calibri" w:cs="Calibri"/>
              </w:rPr>
              <w:softHyphen/>
            </w:r>
            <w:r w:rsidRPr="00457B7D">
              <w:rPr>
                <w:rFonts w:ascii="Calibri" w:hAnsi="Calibri" w:cs="Calibri"/>
              </w:rPr>
              <w:softHyphen/>
            </w:r>
            <w:r w:rsidRPr="00457B7D">
              <w:rPr>
                <w:rFonts w:ascii="Calibri" w:hAnsi="Calibri" w:cs="Calibri"/>
              </w:rPr>
              <w:softHyphen/>
            </w:r>
          </w:p>
        </w:tc>
      </w:tr>
      <w:tr w:rsidR="00C45736" w14:paraId="78133906" w14:textId="77777777" w:rsidTr="00C45736">
        <w:trPr>
          <w:trHeight w:val="539"/>
        </w:trPr>
        <w:tc>
          <w:tcPr>
            <w:tcW w:w="840" w:type="pct"/>
          </w:tcPr>
          <w:p w14:paraId="3DFD6E47" w14:textId="63188EC3" w:rsidR="00C45736" w:rsidRPr="00457B7D" w:rsidRDefault="00C45736" w:rsidP="00C523F1">
            <w:pPr>
              <w:pStyle w:val="NormaleWeb"/>
              <w:rPr>
                <w:rFonts w:ascii="Arial" w:hAnsi="Arial" w:cs="Arial"/>
                <w:b/>
                <w:bCs/>
              </w:rPr>
            </w:pPr>
            <w:r w:rsidRPr="00457B7D">
              <w:rPr>
                <w:rFonts w:ascii="Arial" w:hAnsi="Arial" w:cs="Arial"/>
                <w:b/>
                <w:bCs/>
                <w:color w:val="00000A"/>
              </w:rPr>
              <w:t>Indica le tematiche correlate a</w:t>
            </w:r>
            <w:r w:rsidR="00E1113A">
              <w:rPr>
                <w:rFonts w:ascii="Arial" w:hAnsi="Arial" w:cs="Arial"/>
                <w:b/>
                <w:bCs/>
                <w:color w:val="00000A"/>
              </w:rPr>
              <w:t xml:space="preserve">lle attività effettuate </w:t>
            </w:r>
            <w:r w:rsidRPr="00457B7D">
              <w:rPr>
                <w:rFonts w:ascii="Arial" w:hAnsi="Arial" w:cs="Arial"/>
                <w:b/>
                <w:bCs/>
                <w:color w:val="00000A"/>
              </w:rPr>
              <w:t xml:space="preserve">nelle discipline </w:t>
            </w:r>
          </w:p>
        </w:tc>
        <w:tc>
          <w:tcPr>
            <w:tcW w:w="4160" w:type="pct"/>
          </w:tcPr>
          <w:p w14:paraId="3E7C7030" w14:textId="77777777" w:rsidR="00C45736" w:rsidRPr="00457B7D" w:rsidRDefault="00C45736" w:rsidP="00C523F1">
            <w:pPr>
              <w:pStyle w:val="Default"/>
              <w:rPr>
                <w:rFonts w:ascii="Calibri" w:hAnsi="Calibri" w:cs="Calibri"/>
                <w:lang w:val="it-IT"/>
              </w:rPr>
            </w:pPr>
          </w:p>
          <w:p w14:paraId="46E8A579" w14:textId="77777777" w:rsidR="00C45736" w:rsidRPr="00457B7D" w:rsidRDefault="00C45736" w:rsidP="00C45736">
            <w:pPr>
              <w:pStyle w:val="Default"/>
              <w:numPr>
                <w:ilvl w:val="0"/>
                <w:numId w:val="6"/>
              </w:numPr>
              <w:spacing w:after="14"/>
              <w:ind w:left="785"/>
              <w:rPr>
                <w:rFonts w:ascii="Calibri" w:hAnsi="Calibri" w:cs="Calibri"/>
                <w:bCs/>
                <w:sz w:val="23"/>
                <w:szCs w:val="23"/>
                <w:lang w:val="it-IT"/>
              </w:rPr>
            </w:pPr>
            <w:r w:rsidRPr="00457B7D">
              <w:rPr>
                <w:rFonts w:ascii="Calibri" w:hAnsi="Calibri" w:cs="Calibri"/>
                <w:bCs/>
                <w:sz w:val="23"/>
                <w:szCs w:val="23"/>
                <w:lang w:val="it-IT"/>
              </w:rPr>
              <w:t>Educazione alla cittadinanza inclusiva – diritti civili e diritti umani tra dimensione storico– culturale ed attualità sociale e politica e cittadinanza attiva</w:t>
            </w:r>
          </w:p>
          <w:p w14:paraId="6620EA19" w14:textId="77777777" w:rsidR="00C45736" w:rsidRPr="00457B7D" w:rsidRDefault="00C45736" w:rsidP="00C45736">
            <w:pPr>
              <w:pStyle w:val="Default"/>
              <w:numPr>
                <w:ilvl w:val="0"/>
                <w:numId w:val="6"/>
              </w:numPr>
              <w:spacing w:after="14"/>
              <w:ind w:left="785"/>
              <w:rPr>
                <w:rFonts w:ascii="Calibri" w:hAnsi="Calibri" w:cs="Calibri"/>
                <w:bCs/>
                <w:sz w:val="23"/>
                <w:szCs w:val="23"/>
                <w:lang w:val="it-IT"/>
              </w:rPr>
            </w:pPr>
            <w:r w:rsidRPr="00457B7D">
              <w:rPr>
                <w:rFonts w:ascii="Calibri" w:hAnsi="Calibri" w:cs="Calibri"/>
                <w:bCs/>
                <w:sz w:val="23"/>
                <w:szCs w:val="23"/>
                <w:lang w:val="it-IT"/>
              </w:rPr>
              <w:t>Educazione alla legalità</w:t>
            </w:r>
          </w:p>
          <w:p w14:paraId="17C1A471" w14:textId="77777777" w:rsidR="00C45736" w:rsidRPr="00457B7D" w:rsidRDefault="00C45736" w:rsidP="00C45736">
            <w:pPr>
              <w:pStyle w:val="Default"/>
              <w:numPr>
                <w:ilvl w:val="0"/>
                <w:numId w:val="6"/>
              </w:numPr>
              <w:spacing w:after="14"/>
              <w:ind w:left="785"/>
              <w:rPr>
                <w:rFonts w:ascii="Calibri" w:hAnsi="Calibri" w:cs="Calibri"/>
                <w:lang w:val="it-IT"/>
              </w:rPr>
            </w:pPr>
            <w:r w:rsidRPr="00457B7D">
              <w:rPr>
                <w:rFonts w:ascii="Calibri" w:hAnsi="Calibri" w:cs="Calibri"/>
                <w:bCs/>
                <w:sz w:val="23"/>
                <w:szCs w:val="23"/>
                <w:lang w:val="it-IT"/>
              </w:rPr>
              <w:t xml:space="preserve">Educazione alla sicurezza e salute sul luogo di lavoro </w:t>
            </w:r>
          </w:p>
          <w:p w14:paraId="7ACE30FB" w14:textId="77777777" w:rsidR="00C45736" w:rsidRPr="00C45736" w:rsidRDefault="00C45736" w:rsidP="00C45736">
            <w:pPr>
              <w:pStyle w:val="Default"/>
              <w:numPr>
                <w:ilvl w:val="0"/>
                <w:numId w:val="6"/>
              </w:numPr>
              <w:spacing w:after="14"/>
              <w:ind w:left="785"/>
              <w:rPr>
                <w:rFonts w:ascii="Calibri" w:hAnsi="Calibri" w:cs="Calibri"/>
              </w:rPr>
            </w:pPr>
            <w:r w:rsidRPr="00457B7D">
              <w:rPr>
                <w:rFonts w:ascii="Calibri" w:hAnsi="Calibri" w:cs="Calibri"/>
                <w:bCs/>
                <w:sz w:val="23"/>
                <w:szCs w:val="23"/>
                <w:lang w:val="it-IT"/>
              </w:rPr>
              <w:t xml:space="preserve">Educazione all’iniziativa e all’imprenditorialità </w:t>
            </w:r>
          </w:p>
          <w:p w14:paraId="715D6BF5" w14:textId="77777777" w:rsidR="00C45736" w:rsidRPr="00C45736" w:rsidRDefault="00C45736" w:rsidP="00C45736">
            <w:pPr>
              <w:pStyle w:val="Default"/>
              <w:ind w:left="785"/>
              <w:rPr>
                <w:rFonts w:ascii="Calibri" w:hAnsi="Calibri" w:cs="Calibri"/>
                <w:sz w:val="12"/>
                <w:szCs w:val="12"/>
                <w:lang w:val="it-IT"/>
              </w:rPr>
            </w:pPr>
          </w:p>
          <w:p w14:paraId="2803953C" w14:textId="77777777" w:rsidR="00C45736" w:rsidRPr="00C45736" w:rsidRDefault="00C45736" w:rsidP="00C45736">
            <w:pPr>
              <w:pStyle w:val="Default"/>
              <w:numPr>
                <w:ilvl w:val="0"/>
                <w:numId w:val="6"/>
              </w:numPr>
              <w:ind w:left="785"/>
              <w:rPr>
                <w:rFonts w:ascii="Calibri" w:hAnsi="Calibri" w:cs="Calibri"/>
                <w:lang w:val="it-IT"/>
              </w:rPr>
            </w:pPr>
            <w:r w:rsidRPr="00457B7D">
              <w:rPr>
                <w:rFonts w:ascii="Calibri" w:hAnsi="Calibri" w:cs="Calibri"/>
                <w:bCs/>
                <w:sz w:val="23"/>
                <w:szCs w:val="23"/>
                <w:lang w:val="it-IT"/>
              </w:rPr>
              <w:t xml:space="preserve">Educazione al lavoro come diritto e dovere costituzionale </w:t>
            </w:r>
          </w:p>
          <w:p w14:paraId="2C80E2C2" w14:textId="77777777" w:rsidR="00C45736" w:rsidRPr="00457B7D" w:rsidRDefault="00C45736" w:rsidP="00C45736">
            <w:pPr>
              <w:pStyle w:val="Default"/>
              <w:numPr>
                <w:ilvl w:val="0"/>
                <w:numId w:val="6"/>
              </w:numPr>
              <w:spacing w:after="14"/>
              <w:ind w:left="785"/>
              <w:rPr>
                <w:rFonts w:ascii="Calibri" w:hAnsi="Calibri" w:cs="Calibri"/>
                <w:bCs/>
                <w:sz w:val="23"/>
                <w:szCs w:val="23"/>
                <w:lang w:val="it-IT"/>
              </w:rPr>
            </w:pPr>
            <w:r w:rsidRPr="00457B7D">
              <w:rPr>
                <w:rFonts w:ascii="Calibri" w:hAnsi="Calibri" w:cs="Calibri"/>
                <w:bCs/>
                <w:sz w:val="23"/>
                <w:szCs w:val="23"/>
                <w:lang w:val="it-IT"/>
              </w:rPr>
              <w:t>Educazione alla cittadinanza digitale</w:t>
            </w:r>
          </w:p>
          <w:p w14:paraId="6787FCA6" w14:textId="77777777" w:rsidR="00C45736" w:rsidRPr="00457B7D" w:rsidRDefault="00C45736" w:rsidP="00C45736">
            <w:pPr>
              <w:pStyle w:val="Default"/>
              <w:numPr>
                <w:ilvl w:val="0"/>
                <w:numId w:val="6"/>
              </w:numPr>
              <w:spacing w:after="14"/>
              <w:ind w:left="785"/>
              <w:rPr>
                <w:rFonts w:ascii="Calibri" w:hAnsi="Calibri" w:cs="Calibri"/>
              </w:rPr>
            </w:pPr>
            <w:r w:rsidRPr="00457B7D">
              <w:rPr>
                <w:rFonts w:ascii="Calibri" w:hAnsi="Calibri" w:cs="Calibri"/>
                <w:bCs/>
                <w:sz w:val="23"/>
                <w:szCs w:val="23"/>
                <w:lang w:val="it-IT"/>
              </w:rPr>
              <w:t xml:space="preserve">Educazione allo sviluppo “sostenibile” </w:t>
            </w:r>
          </w:p>
          <w:p w14:paraId="66F453C7" w14:textId="77777777" w:rsidR="00C45736" w:rsidRPr="00457B7D" w:rsidRDefault="00C45736" w:rsidP="00C45736">
            <w:pPr>
              <w:pStyle w:val="Default"/>
              <w:numPr>
                <w:ilvl w:val="0"/>
                <w:numId w:val="6"/>
              </w:numPr>
              <w:ind w:left="785"/>
              <w:rPr>
                <w:rFonts w:ascii="Calibri" w:hAnsi="Calibri" w:cs="Calibri"/>
                <w:lang w:val="it-IT"/>
              </w:rPr>
            </w:pPr>
            <w:r w:rsidRPr="00457B7D">
              <w:rPr>
                <w:rFonts w:ascii="Calibri" w:hAnsi="Calibri" w:cs="Calibri"/>
                <w:bCs/>
                <w:sz w:val="23"/>
                <w:szCs w:val="23"/>
                <w:lang w:val="it-IT"/>
              </w:rPr>
              <w:lastRenderedPageBreak/>
              <w:t xml:space="preserve">Educazione alla “creatività” ed alla conoscenza / fruizione del patrimonio culturale ed artistico del territorio nelle sue varie dimensioni </w:t>
            </w:r>
          </w:p>
          <w:p w14:paraId="463EF393" w14:textId="77777777" w:rsidR="00C45736" w:rsidRPr="00457B7D" w:rsidRDefault="00C45736" w:rsidP="00C523F1">
            <w:pPr>
              <w:pStyle w:val="Default"/>
              <w:ind w:left="1125"/>
              <w:rPr>
                <w:rFonts w:ascii="Calibri" w:hAnsi="Calibri" w:cs="Calibri"/>
                <w:lang w:val="it-IT"/>
              </w:rPr>
            </w:pPr>
          </w:p>
        </w:tc>
      </w:tr>
      <w:tr w:rsidR="00C45736" w14:paraId="74E19F46" w14:textId="77777777" w:rsidTr="00C45736">
        <w:trPr>
          <w:trHeight w:val="539"/>
        </w:trPr>
        <w:tc>
          <w:tcPr>
            <w:tcW w:w="840" w:type="pct"/>
          </w:tcPr>
          <w:p w14:paraId="147F873B" w14:textId="5D0D3B0A" w:rsidR="00C45736" w:rsidRPr="00195DAC" w:rsidRDefault="00C45736" w:rsidP="00C523F1">
            <w:pPr>
              <w:pStyle w:val="NormaleWeb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r w:rsidRPr="00195DAC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Competenze chiave di cittadinanza trasversali </w:t>
            </w:r>
            <w:bookmarkEnd w:id="0"/>
            <w:r w:rsidRPr="00195DAC">
              <w:rPr>
                <w:rFonts w:ascii="Arial" w:hAnsi="Arial" w:cs="Arial"/>
                <w:b/>
                <w:bCs/>
                <w:sz w:val="20"/>
              </w:rPr>
              <w:t>ai sensi del DM 139/2007</w:t>
            </w:r>
          </w:p>
          <w:p w14:paraId="01EC6B1E" w14:textId="77777777" w:rsidR="00195DAC" w:rsidRDefault="00195DAC" w:rsidP="00C523F1">
            <w:pPr>
              <w:pStyle w:val="Normale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  <w:p w14:paraId="5F9ED19D" w14:textId="5FEF86DA" w:rsidR="00195DAC" w:rsidRPr="00195DAC" w:rsidRDefault="00195DAC" w:rsidP="00C523F1">
            <w:pPr>
              <w:pStyle w:val="NormaleWeb"/>
              <w:rPr>
                <w:rFonts w:ascii="Arial" w:hAnsi="Arial" w:cs="Arial"/>
                <w:b/>
                <w:bCs/>
                <w:sz w:val="20"/>
              </w:rPr>
            </w:pPr>
            <w:r w:rsidRPr="00195DAC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195DAC">
              <w:rPr>
                <w:rFonts w:ascii="Arial" w:hAnsi="Arial" w:cs="Arial"/>
                <w:b/>
                <w:sz w:val="20"/>
              </w:rPr>
              <w:t>ACCOMANDAZIONE DEL CONSIGLIO del 22 maggio 2018 relativa alle competenze chiave per l’apprendimento permanente</w:t>
            </w:r>
          </w:p>
          <w:p w14:paraId="7B739335" w14:textId="77777777" w:rsidR="00C45736" w:rsidRPr="00457B7D" w:rsidRDefault="00C45736" w:rsidP="00C523F1">
            <w:pPr>
              <w:pStyle w:val="NormaleWeb"/>
              <w:rPr>
                <w:rFonts w:ascii="Arial" w:hAnsi="Arial" w:cs="Arial"/>
                <w:b/>
                <w:bCs/>
              </w:rPr>
            </w:pPr>
          </w:p>
          <w:p w14:paraId="1BE361FA" w14:textId="5F483275" w:rsidR="00C45736" w:rsidRPr="00457B7D" w:rsidRDefault="00C45736" w:rsidP="00195DAC">
            <w:pPr>
              <w:pStyle w:val="NormaleWeb"/>
              <w:rPr>
                <w:rFonts w:ascii="Arial" w:hAnsi="Arial" w:cs="Arial"/>
                <w:i/>
                <w:iCs/>
              </w:rPr>
            </w:pPr>
            <w:r w:rsidRPr="00457B7D">
              <w:rPr>
                <w:rFonts w:ascii="Arial" w:hAnsi="Arial" w:cs="Arial"/>
                <w:i/>
                <w:iCs/>
              </w:rPr>
              <w:t>Crocettare un</w:t>
            </w:r>
            <w:r w:rsidR="00195DAC">
              <w:rPr>
                <w:rFonts w:ascii="Arial" w:hAnsi="Arial" w:cs="Arial"/>
                <w:i/>
                <w:iCs/>
              </w:rPr>
              <w:t>a</w:t>
            </w:r>
            <w:r w:rsidRPr="00457B7D">
              <w:rPr>
                <w:rFonts w:ascii="Arial" w:hAnsi="Arial" w:cs="Arial"/>
                <w:i/>
                <w:iCs/>
              </w:rPr>
              <w:t xml:space="preserve"> o più competenze e i relativi sottolivelli </w:t>
            </w:r>
          </w:p>
        </w:tc>
        <w:tc>
          <w:tcPr>
            <w:tcW w:w="4160" w:type="pct"/>
          </w:tcPr>
          <w:p w14:paraId="7D3261E6" w14:textId="6460E086" w:rsidR="00C45736" w:rsidRPr="00502849" w:rsidRDefault="00C45736" w:rsidP="00C45736">
            <w:pPr>
              <w:pStyle w:val="NormaleWeb"/>
              <w:numPr>
                <w:ilvl w:val="0"/>
                <w:numId w:val="13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>Imparare ad imparare</w:t>
            </w:r>
            <w:r w:rsidR="00E1113A">
              <w:rPr>
                <w:rFonts w:ascii="Calibri" w:hAnsi="Calibri" w:cs="Calibri"/>
                <w:sz w:val="23"/>
                <w:szCs w:val="23"/>
              </w:rPr>
              <w:t>:</w:t>
            </w:r>
          </w:p>
          <w:p w14:paraId="10E2A999" w14:textId="77777777" w:rsidR="00C45736" w:rsidRPr="00502849" w:rsidRDefault="00C45736" w:rsidP="00C523F1">
            <w:pPr>
              <w:pStyle w:val="NormaleWeb"/>
              <w:spacing w:after="0"/>
              <w:ind w:left="708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Organizzazione dell’apprendimento in base a: </w:t>
            </w:r>
          </w:p>
          <w:p w14:paraId="6290FB91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Fonti di informazione ed esperienze di vario tipo </w:t>
            </w:r>
          </w:p>
          <w:p w14:paraId="6F0FD139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Tempi </w:t>
            </w:r>
          </w:p>
          <w:p w14:paraId="4CDA78F5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Strategie e metodo di lavoro </w:t>
            </w:r>
          </w:p>
          <w:p w14:paraId="745F3594" w14:textId="77777777" w:rsidR="00C45736" w:rsidRPr="00502849" w:rsidRDefault="00C45736" w:rsidP="00C523F1">
            <w:pPr>
              <w:pStyle w:val="NormaleWeb"/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  <w:p w14:paraId="0DC72533" w14:textId="73926106" w:rsidR="00E1113A" w:rsidRPr="00E1113A" w:rsidRDefault="00C45736" w:rsidP="00E1113A">
            <w:pPr>
              <w:pStyle w:val="Paragrafoelenco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ind w:left="1128" w:hanging="426"/>
              <w:rPr>
                <w:rFonts w:ascii="Calibri" w:hAnsi="Calibri" w:cs="Calibri"/>
                <w:sz w:val="23"/>
                <w:szCs w:val="23"/>
              </w:rPr>
            </w:pPr>
            <w:r w:rsidRPr="00E1113A">
              <w:rPr>
                <w:rFonts w:ascii="Calibri" w:hAnsi="Calibri" w:cs="Calibri"/>
                <w:sz w:val="23"/>
                <w:szCs w:val="23"/>
              </w:rPr>
              <w:t>Progettare</w:t>
            </w:r>
            <w:r w:rsidR="00E1113A" w:rsidRPr="00E1113A">
              <w:rPr>
                <w:rFonts w:ascii="Calibri" w:hAnsi="Calibri" w:cs="Calibri"/>
                <w:sz w:val="23"/>
                <w:szCs w:val="23"/>
              </w:rPr>
              <w:t xml:space="preserve"> - </w:t>
            </w:r>
            <w:r w:rsidR="00E1113A">
              <w:rPr>
                <w:rFonts w:ascii="Calibri" w:hAnsi="Calibri" w:cs="Calibri"/>
                <w:sz w:val="23"/>
                <w:szCs w:val="23"/>
              </w:rPr>
              <w:t>S</w:t>
            </w:r>
            <w:r w:rsidR="00E1113A" w:rsidRPr="00E1113A">
              <w:rPr>
                <w:rFonts w:ascii="Calibri" w:hAnsi="Calibri" w:cs="Calibri"/>
                <w:sz w:val="23"/>
                <w:szCs w:val="23"/>
              </w:rPr>
              <w:t>pirito di iniziativa e imprenditorialità</w:t>
            </w:r>
            <w:r w:rsidR="00E1113A">
              <w:rPr>
                <w:rFonts w:ascii="Calibri" w:hAnsi="Calibri" w:cs="Calibri"/>
                <w:sz w:val="23"/>
                <w:szCs w:val="23"/>
              </w:rPr>
              <w:t>:</w:t>
            </w:r>
          </w:p>
          <w:p w14:paraId="619D67E1" w14:textId="77777777" w:rsidR="00C45736" w:rsidRPr="00502849" w:rsidRDefault="00C45736" w:rsidP="00C523F1">
            <w:pPr>
              <w:pStyle w:val="NormaleWeb"/>
              <w:spacing w:after="0"/>
              <w:ind w:left="708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Elaborazione e realizzazione di progetti: </w:t>
            </w:r>
          </w:p>
          <w:p w14:paraId="6EA70A49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Stabilire obiettivi significativi </w:t>
            </w:r>
          </w:p>
          <w:p w14:paraId="194293C6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Valutare vincoli, strategie e possibilità di realizzo </w:t>
            </w:r>
          </w:p>
          <w:p w14:paraId="2A2BD325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Verificare i risultati raggiunti </w:t>
            </w:r>
          </w:p>
          <w:p w14:paraId="6E4FFF77" w14:textId="77777777" w:rsidR="00C45736" w:rsidRPr="00502849" w:rsidRDefault="00C45736" w:rsidP="00C523F1">
            <w:pPr>
              <w:pStyle w:val="NormaleWeb"/>
              <w:spacing w:after="0"/>
              <w:ind w:left="1440"/>
              <w:rPr>
                <w:rFonts w:ascii="Calibri" w:hAnsi="Calibri" w:cs="Calibri"/>
                <w:sz w:val="23"/>
                <w:szCs w:val="23"/>
              </w:rPr>
            </w:pPr>
          </w:p>
          <w:p w14:paraId="21224409" w14:textId="51A1160B" w:rsidR="00E1113A" w:rsidRPr="00E1113A" w:rsidRDefault="00C45736" w:rsidP="00E1113A">
            <w:pPr>
              <w:pStyle w:val="Paragrafoelenco"/>
              <w:widowControl/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</w:pPr>
            <w:r w:rsidRPr="00E1113A">
              <w:rPr>
                <w:rFonts w:ascii="Calibri" w:hAnsi="Calibri" w:cs="Calibri"/>
                <w:sz w:val="23"/>
                <w:szCs w:val="23"/>
              </w:rPr>
              <w:t>Comunicare</w:t>
            </w:r>
            <w:r w:rsidR="00E1113A" w:rsidRPr="00E1113A">
              <w:rPr>
                <w:rFonts w:ascii="Calibri" w:hAnsi="Calibri" w:cs="Calibri"/>
                <w:sz w:val="23"/>
                <w:szCs w:val="23"/>
              </w:rPr>
              <w:t xml:space="preserve"> - C</w:t>
            </w:r>
            <w:r w:rsidR="00E1113A" w:rsidRPr="00E1113A"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  <w:t>omunicazione nella madrelingua - Comunicazione nelle lingue straniere</w:t>
            </w:r>
            <w:r w:rsidR="00E1113A"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  <w:t>:</w:t>
            </w:r>
          </w:p>
          <w:p w14:paraId="746E9E2C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Comprensione di messaggi di genere e complessità diversi trasmessi con linguaggi e supporti differenti. </w:t>
            </w:r>
          </w:p>
          <w:p w14:paraId="52B70634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Rappresentazione di fenomeni, concetti, procedure, utilizzando le conoscenze disciplinari e i diversi linguaggi e supporti </w:t>
            </w:r>
          </w:p>
          <w:p w14:paraId="5275DB6C" w14:textId="77777777" w:rsidR="00C45736" w:rsidRPr="00502849" w:rsidRDefault="00C45736" w:rsidP="00C523F1">
            <w:pPr>
              <w:pStyle w:val="NormaleWeb"/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  <w:p w14:paraId="0E6F929B" w14:textId="5136B808" w:rsidR="00C45736" w:rsidRPr="00502849" w:rsidRDefault="00C45736" w:rsidP="00C45736">
            <w:pPr>
              <w:pStyle w:val="NormaleWeb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>Collaborare e partecipare</w:t>
            </w:r>
            <w:r w:rsidR="00E1113A">
              <w:rPr>
                <w:rFonts w:ascii="Calibri" w:hAnsi="Calibri" w:cs="Calibri"/>
                <w:sz w:val="23"/>
                <w:szCs w:val="23"/>
              </w:rPr>
              <w:t xml:space="preserve">: </w:t>
            </w:r>
          </w:p>
          <w:p w14:paraId="69580C03" w14:textId="77777777" w:rsidR="00C45736" w:rsidRPr="00502849" w:rsidRDefault="00C45736" w:rsidP="00C523F1">
            <w:pPr>
              <w:pStyle w:val="NormaleWeb"/>
              <w:spacing w:after="0"/>
              <w:ind w:left="708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Interazione di gruppo: </w:t>
            </w:r>
          </w:p>
          <w:p w14:paraId="71D1C8C5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Comprendere i diversi punti di vista </w:t>
            </w:r>
          </w:p>
          <w:p w14:paraId="18102D2C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Gestire la conflittualità </w:t>
            </w:r>
          </w:p>
          <w:p w14:paraId="3FA1B159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Contribuire alla realizzazione delle attività collettive </w:t>
            </w:r>
          </w:p>
          <w:p w14:paraId="391D7E4C" w14:textId="77777777" w:rsidR="00C45736" w:rsidRPr="00502849" w:rsidRDefault="00C45736" w:rsidP="00C523F1">
            <w:pPr>
              <w:pStyle w:val="NormaleWeb"/>
              <w:spacing w:after="0"/>
              <w:ind w:left="720"/>
              <w:rPr>
                <w:rFonts w:ascii="Calibri" w:hAnsi="Calibri" w:cs="Calibri"/>
                <w:sz w:val="23"/>
                <w:szCs w:val="23"/>
              </w:rPr>
            </w:pPr>
          </w:p>
          <w:p w14:paraId="23E2B741" w14:textId="3F31C43B" w:rsidR="00E1113A" w:rsidRPr="00E1113A" w:rsidRDefault="00C45736" w:rsidP="00E1113A">
            <w:pPr>
              <w:pStyle w:val="Paragrafoelenco"/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</w:pPr>
            <w:r w:rsidRPr="00E1113A">
              <w:rPr>
                <w:rFonts w:ascii="Calibri" w:hAnsi="Calibri" w:cs="Calibri"/>
                <w:sz w:val="23"/>
                <w:szCs w:val="23"/>
              </w:rPr>
              <w:t>Agire in modo autonomo e responsabile</w:t>
            </w:r>
            <w:r w:rsidR="00E1113A">
              <w:rPr>
                <w:rFonts w:ascii="Calibri" w:hAnsi="Calibri" w:cs="Calibri"/>
                <w:sz w:val="23"/>
                <w:szCs w:val="23"/>
              </w:rPr>
              <w:t xml:space="preserve"> -</w:t>
            </w:r>
            <w:r w:rsidR="00E1113A" w:rsidRPr="00E1113A">
              <w:rPr>
                <w:rFonts w:ascii="Calibri" w:hAnsi="Calibri" w:cs="Calibri"/>
                <w:sz w:val="23"/>
                <w:szCs w:val="23"/>
              </w:rPr>
              <w:t xml:space="preserve"> C</w:t>
            </w:r>
            <w:r w:rsidR="00E1113A" w:rsidRPr="00E1113A"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  <w:t>ompetenze sociali e civiche</w:t>
            </w:r>
            <w:r w:rsidR="00E1113A"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  <w:t>:</w:t>
            </w:r>
          </w:p>
          <w:p w14:paraId="295984C8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Inserimento attivo, consapevole e responsabile nella vita sociale </w:t>
            </w:r>
          </w:p>
          <w:p w14:paraId="6A47C080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Riconoscimento dei diritti, dei doveri e bisogni propri e altrui </w:t>
            </w:r>
          </w:p>
          <w:p w14:paraId="5DB0D227" w14:textId="77777777" w:rsidR="00C45736" w:rsidRPr="00502849" w:rsidRDefault="00C45736" w:rsidP="00C523F1">
            <w:pPr>
              <w:pStyle w:val="NormaleWeb"/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lastRenderedPageBreak/>
              <w:t xml:space="preserve">            </w:t>
            </w:r>
          </w:p>
          <w:p w14:paraId="49B9835F" w14:textId="7341D649" w:rsidR="00E1113A" w:rsidRPr="00E1113A" w:rsidRDefault="00C45736" w:rsidP="00E1113A">
            <w:pPr>
              <w:pStyle w:val="Paragrafoelenco"/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</w:pPr>
            <w:r w:rsidRPr="00E1113A">
              <w:rPr>
                <w:rFonts w:ascii="Calibri" w:hAnsi="Calibri" w:cs="Calibri"/>
                <w:sz w:val="23"/>
                <w:szCs w:val="23"/>
              </w:rPr>
              <w:t>Risolvere problemi</w:t>
            </w:r>
            <w:r w:rsidR="00E1113A" w:rsidRPr="00E1113A">
              <w:rPr>
                <w:rFonts w:ascii="Calibri" w:hAnsi="Calibri" w:cs="Calibri"/>
                <w:sz w:val="23"/>
                <w:szCs w:val="23"/>
              </w:rPr>
              <w:t xml:space="preserve"> - C</w:t>
            </w:r>
            <w:r w:rsidR="00E1113A" w:rsidRPr="00E1113A"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  <w:t>ompetenza matematica e competenze di base in scienza e tecnologia</w:t>
            </w:r>
            <w:r w:rsidR="00E1113A"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  <w:t>:</w:t>
            </w:r>
          </w:p>
          <w:p w14:paraId="037B43DD" w14:textId="77777777" w:rsidR="00C45736" w:rsidRPr="00502849" w:rsidRDefault="00C45736" w:rsidP="00C523F1">
            <w:pPr>
              <w:pStyle w:val="NormaleWeb"/>
              <w:spacing w:after="0"/>
              <w:ind w:left="708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Risoluzione di situazioni problematiche: </w:t>
            </w:r>
          </w:p>
          <w:p w14:paraId="2AE727DD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Analizzare e valutare i dati </w:t>
            </w:r>
          </w:p>
          <w:p w14:paraId="00F11411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Formulare e verificare ipotesi </w:t>
            </w:r>
          </w:p>
          <w:p w14:paraId="3B9B8E4B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Individuare soluzioni </w:t>
            </w:r>
          </w:p>
          <w:p w14:paraId="59AE9CFA" w14:textId="77777777" w:rsidR="00C45736" w:rsidRPr="00502849" w:rsidRDefault="00C45736" w:rsidP="00C523F1">
            <w:pPr>
              <w:pStyle w:val="NormaleWeb"/>
              <w:spacing w:after="0"/>
              <w:ind w:left="1440"/>
              <w:rPr>
                <w:rFonts w:ascii="Calibri" w:hAnsi="Calibri" w:cs="Calibri"/>
                <w:sz w:val="23"/>
                <w:szCs w:val="23"/>
              </w:rPr>
            </w:pPr>
          </w:p>
          <w:p w14:paraId="76FAD9F6" w14:textId="13CED7B2" w:rsidR="00E1113A" w:rsidRPr="00E1113A" w:rsidRDefault="00677EE9" w:rsidP="00E1113A">
            <w:pPr>
              <w:pStyle w:val="Paragrafoelenco"/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</w:pPr>
            <w:r w:rsidRPr="00E1113A">
              <w:rPr>
                <w:rFonts w:ascii="Calibri" w:hAnsi="Calibri" w:cs="Calibri"/>
                <w:sz w:val="23"/>
                <w:szCs w:val="23"/>
              </w:rPr>
              <w:t>I</w:t>
            </w:r>
            <w:r w:rsidR="00C45736" w:rsidRPr="00E1113A">
              <w:rPr>
                <w:rFonts w:ascii="Calibri" w:hAnsi="Calibri" w:cs="Calibri"/>
                <w:sz w:val="23"/>
                <w:szCs w:val="23"/>
              </w:rPr>
              <w:t>ndividuare collegamenti e relazioni</w:t>
            </w:r>
            <w:r w:rsidR="00E1113A" w:rsidRPr="00E1113A">
              <w:rPr>
                <w:rFonts w:ascii="Calibri" w:hAnsi="Calibri" w:cs="Calibri"/>
                <w:sz w:val="23"/>
                <w:szCs w:val="23"/>
              </w:rPr>
              <w:t xml:space="preserve"> - C</w:t>
            </w:r>
            <w:r w:rsidR="00E1113A" w:rsidRPr="00E1113A"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  <w:t>onsapevolezza ed espressione culturale:</w:t>
            </w:r>
          </w:p>
          <w:p w14:paraId="2BC28EDF" w14:textId="77777777" w:rsidR="00C45736" w:rsidRPr="00502849" w:rsidRDefault="00C45736" w:rsidP="00C523F1">
            <w:pPr>
              <w:pStyle w:val="NormaleWeb"/>
              <w:spacing w:after="0"/>
              <w:ind w:left="708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Individuazione e rappresentazione delle relazioni tra fenomeni, eventi e concetti diversi, in particolare, riconoscendo: </w:t>
            </w:r>
          </w:p>
          <w:p w14:paraId="61EFBAB4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Analogie e differenze </w:t>
            </w:r>
          </w:p>
          <w:p w14:paraId="44DA8659" w14:textId="77777777" w:rsidR="00C45736" w:rsidRPr="00502849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Cause ed effetti </w:t>
            </w:r>
          </w:p>
          <w:p w14:paraId="0E60E0F2" w14:textId="77777777" w:rsidR="00C45736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Relazioni tra il particolare ed il generale </w:t>
            </w:r>
          </w:p>
          <w:p w14:paraId="35A26ADF" w14:textId="77777777" w:rsidR="00C45736" w:rsidRPr="00C45736" w:rsidRDefault="00C45736" w:rsidP="00C45736">
            <w:pPr>
              <w:pStyle w:val="NormaleWeb"/>
              <w:spacing w:after="0"/>
              <w:ind w:left="1440"/>
              <w:rPr>
                <w:rFonts w:ascii="Calibri" w:hAnsi="Calibri" w:cs="Calibri"/>
                <w:sz w:val="23"/>
                <w:szCs w:val="23"/>
              </w:rPr>
            </w:pPr>
          </w:p>
          <w:p w14:paraId="66CF854C" w14:textId="7D9DF5E1" w:rsidR="00E1113A" w:rsidRPr="00E1113A" w:rsidRDefault="00C45736" w:rsidP="00E1113A">
            <w:pPr>
              <w:pStyle w:val="Paragrafoelenco"/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</w:pPr>
            <w:r w:rsidRPr="00E1113A">
              <w:rPr>
                <w:rFonts w:ascii="Calibri" w:hAnsi="Calibri" w:cs="Calibri"/>
                <w:sz w:val="23"/>
                <w:szCs w:val="23"/>
              </w:rPr>
              <w:t>Acquisire ed interpretare l’informazione</w:t>
            </w:r>
            <w:r w:rsidR="00E1113A" w:rsidRPr="00E1113A">
              <w:rPr>
                <w:rFonts w:ascii="Calibri" w:hAnsi="Calibri" w:cs="Calibri"/>
                <w:sz w:val="23"/>
                <w:szCs w:val="23"/>
              </w:rPr>
              <w:t xml:space="preserve"> - </w:t>
            </w:r>
            <w:r w:rsidR="00E1113A">
              <w:rPr>
                <w:rFonts w:ascii="Calibri" w:hAnsi="Calibri" w:cs="Calibri"/>
                <w:sz w:val="23"/>
                <w:szCs w:val="23"/>
              </w:rPr>
              <w:t>C</w:t>
            </w:r>
            <w:r w:rsidR="00E1113A" w:rsidRPr="00E1113A"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  <w:t>ompetenza digitale</w:t>
            </w:r>
            <w:r w:rsidR="00E1113A">
              <w:rPr>
                <w:rFonts w:ascii="Calibri" w:eastAsia="Times New Roman" w:hAnsi="Calibri" w:cs="Calibri"/>
                <w:sz w:val="23"/>
                <w:szCs w:val="23"/>
                <w:lang w:bidi="ar-SA"/>
              </w:rPr>
              <w:t>:</w:t>
            </w:r>
          </w:p>
          <w:p w14:paraId="73EF89F6" w14:textId="77777777" w:rsidR="00C45736" w:rsidRDefault="00C45736" w:rsidP="00C523F1">
            <w:pPr>
              <w:pStyle w:val="Normale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502849">
              <w:rPr>
                <w:rFonts w:ascii="Calibri" w:hAnsi="Calibri" w:cs="Calibri"/>
                <w:sz w:val="23"/>
                <w:szCs w:val="23"/>
              </w:rPr>
              <w:t xml:space="preserve">Acquisizione ed interpretazione di informazioni ricevute in vari ambiti attraverso diversi strumenti comunicativi, anche digitali. </w:t>
            </w:r>
          </w:p>
          <w:p w14:paraId="478C8546" w14:textId="77777777" w:rsidR="00C45736" w:rsidRPr="00502849" w:rsidRDefault="00C45736" w:rsidP="00E1113A">
            <w:pPr>
              <w:widowControl/>
              <w:shd w:val="clear" w:color="auto" w:fill="FFFFFF"/>
              <w:suppressAutoHyphens w:val="0"/>
              <w:autoSpaceDN/>
              <w:ind w:left="357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45736" w14:paraId="4466AC84" w14:textId="77777777" w:rsidTr="00C45736">
        <w:trPr>
          <w:trHeight w:val="586"/>
        </w:trPr>
        <w:tc>
          <w:tcPr>
            <w:tcW w:w="840" w:type="pct"/>
          </w:tcPr>
          <w:p w14:paraId="0EA84043" w14:textId="77777777" w:rsidR="00C45736" w:rsidRPr="00457B7D" w:rsidRDefault="00C45736" w:rsidP="00C523F1">
            <w:pPr>
              <w:pStyle w:val="NormaleWeb"/>
              <w:rPr>
                <w:rFonts w:ascii="Arial" w:hAnsi="Arial" w:cs="Arial"/>
                <w:b/>
                <w:bCs/>
              </w:rPr>
            </w:pPr>
            <w:r w:rsidRPr="00457B7D">
              <w:rPr>
                <w:rFonts w:ascii="Arial" w:hAnsi="Arial" w:cs="Arial"/>
                <w:b/>
                <w:bCs/>
              </w:rPr>
              <w:lastRenderedPageBreak/>
              <w:t>Lavori/elaborati prodotti dallo/gli studente/i (relazione, grafici, tabelle, mappe, ricerche, video) da numerare e allegare</w:t>
            </w:r>
          </w:p>
        </w:tc>
        <w:tc>
          <w:tcPr>
            <w:tcW w:w="4160" w:type="pct"/>
          </w:tcPr>
          <w:p w14:paraId="67B5F951" w14:textId="77777777" w:rsidR="00C45736" w:rsidRPr="00502849" w:rsidRDefault="00C45736" w:rsidP="00C523F1">
            <w:pPr>
              <w:pStyle w:val="NormaleWeb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FC49C61" w14:textId="77777777" w:rsidR="00195DAC" w:rsidRDefault="00195DAC" w:rsidP="00C523F1">
            <w:pPr>
              <w:tabs>
                <w:tab w:val="left" w:pos="3340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:lang w:bidi="ar-SA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bidi="ar-SA"/>
              </w:rPr>
              <w:t>Descrizione delle attività svolte nel corso del triennio</w:t>
            </w:r>
          </w:p>
          <w:p w14:paraId="4B2A945B" w14:textId="77777777" w:rsidR="00C45736" w:rsidRPr="00502849" w:rsidRDefault="00C45736" w:rsidP="00C523F1">
            <w:pPr>
              <w:tabs>
                <w:tab w:val="left" w:pos="3340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:lang w:bidi="ar-SA"/>
              </w:rPr>
            </w:pPr>
            <w:r w:rsidRPr="00502849">
              <w:rPr>
                <w:rFonts w:asciiTheme="minorHAnsi" w:hAnsiTheme="minorHAnsi" w:cstheme="minorHAnsi"/>
                <w:sz w:val="23"/>
                <w:szCs w:val="23"/>
                <w:lang w:bidi="ar-SA"/>
              </w:rPr>
              <w:t>Relazione (Allegato n.1)</w:t>
            </w:r>
          </w:p>
          <w:p w14:paraId="3B8A5188" w14:textId="77777777" w:rsidR="00C45736" w:rsidRPr="00502849" w:rsidRDefault="00C45736" w:rsidP="00C523F1">
            <w:pPr>
              <w:tabs>
                <w:tab w:val="left" w:pos="3340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:lang w:bidi="ar-SA"/>
              </w:rPr>
            </w:pPr>
            <w:r w:rsidRPr="00502849">
              <w:rPr>
                <w:rFonts w:asciiTheme="minorHAnsi" w:hAnsiTheme="minorHAnsi" w:cstheme="minorHAnsi"/>
                <w:sz w:val="23"/>
                <w:szCs w:val="23"/>
                <w:lang w:bidi="ar-SA"/>
              </w:rPr>
              <w:t>Grafico (Allegato n.2)</w:t>
            </w:r>
          </w:p>
        </w:tc>
      </w:tr>
      <w:tr w:rsidR="00C45736" w14:paraId="4F04F72A" w14:textId="77777777" w:rsidTr="00C45736">
        <w:trPr>
          <w:trHeight w:val="602"/>
        </w:trPr>
        <w:tc>
          <w:tcPr>
            <w:tcW w:w="840" w:type="pct"/>
          </w:tcPr>
          <w:p w14:paraId="31F52330" w14:textId="64B018F7" w:rsidR="00C45736" w:rsidRPr="00457B7D" w:rsidRDefault="00C45736" w:rsidP="00C523F1">
            <w:pPr>
              <w:pStyle w:val="NormaleWeb"/>
              <w:rPr>
                <w:rFonts w:ascii="Arial" w:hAnsi="Arial" w:cs="Arial"/>
                <w:b/>
                <w:bCs/>
              </w:rPr>
            </w:pPr>
            <w:r w:rsidRPr="00457B7D">
              <w:rPr>
                <w:rFonts w:ascii="Arial" w:hAnsi="Arial" w:cs="Arial"/>
                <w:b/>
                <w:bCs/>
              </w:rPr>
              <w:t>Strumenti e materiali utilizzati (siti web, letture di approfondimento, articoli di giornale, libri di testo)</w:t>
            </w:r>
          </w:p>
        </w:tc>
        <w:tc>
          <w:tcPr>
            <w:tcW w:w="4160" w:type="pct"/>
          </w:tcPr>
          <w:p w14:paraId="2453BD1C" w14:textId="77777777" w:rsidR="00C45736" w:rsidRPr="00502849" w:rsidRDefault="00EA5DDF" w:rsidP="00C523F1">
            <w:pPr>
              <w:pStyle w:val="NormaleWeb"/>
              <w:snapToGrid w:val="0"/>
              <w:spacing w:before="102" w:after="0"/>
              <w:rPr>
                <w:rFonts w:asciiTheme="minorHAnsi" w:hAnsiTheme="minorHAnsi" w:cstheme="minorHAnsi"/>
                <w:sz w:val="23"/>
                <w:szCs w:val="23"/>
              </w:rPr>
            </w:pPr>
            <w:hyperlink r:id="rId9" w:history="1"/>
          </w:p>
          <w:p w14:paraId="3B8A9864" w14:textId="77777777" w:rsidR="00C45736" w:rsidRPr="00502849" w:rsidRDefault="00C45736" w:rsidP="00C523F1">
            <w:pPr>
              <w:pStyle w:val="NormaleWeb"/>
              <w:spacing w:before="10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45736" w14:paraId="1144EC32" w14:textId="77777777" w:rsidTr="00C45736">
        <w:trPr>
          <w:trHeight w:val="539"/>
        </w:trPr>
        <w:tc>
          <w:tcPr>
            <w:tcW w:w="840" w:type="pct"/>
          </w:tcPr>
          <w:p w14:paraId="0C8AE100" w14:textId="2559998D" w:rsidR="00C45736" w:rsidRPr="00457B7D" w:rsidRDefault="00C45736" w:rsidP="00E03F0B">
            <w:pPr>
              <w:pStyle w:val="NormaleWeb"/>
              <w:rPr>
                <w:rFonts w:ascii="Arial" w:hAnsi="Arial" w:cs="Arial"/>
                <w:b/>
                <w:bCs/>
              </w:rPr>
            </w:pPr>
            <w:r w:rsidRPr="00457B7D">
              <w:rPr>
                <w:rFonts w:ascii="Arial" w:hAnsi="Arial" w:cs="Arial"/>
                <w:b/>
                <w:bCs/>
              </w:rPr>
              <w:lastRenderedPageBreak/>
              <w:t xml:space="preserve">Tempi (da..a…/il </w:t>
            </w:r>
            <w:r w:rsidR="00E03F0B">
              <w:rPr>
                <w:rFonts w:ascii="Arial" w:hAnsi="Arial" w:cs="Arial"/>
                <w:b/>
                <w:bCs/>
              </w:rPr>
              <w:t>periodo di massima, il giorno</w:t>
            </w:r>
            <w:r w:rsidRPr="00457B7D">
              <w:rPr>
                <w:rFonts w:ascii="Arial" w:hAnsi="Arial" w:cs="Arial"/>
                <w:b/>
                <w:bCs/>
              </w:rPr>
              <w:t>…)</w:t>
            </w:r>
          </w:p>
        </w:tc>
        <w:tc>
          <w:tcPr>
            <w:tcW w:w="4160" w:type="pct"/>
          </w:tcPr>
          <w:p w14:paraId="46E66F34" w14:textId="77777777" w:rsidR="00C45736" w:rsidRPr="00502849" w:rsidRDefault="00C45736" w:rsidP="00C523F1">
            <w:pPr>
              <w:pStyle w:val="NormaleWeb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45736" w14:paraId="0548EB08" w14:textId="77777777" w:rsidTr="00C45736">
        <w:trPr>
          <w:trHeight w:val="539"/>
        </w:trPr>
        <w:tc>
          <w:tcPr>
            <w:tcW w:w="840" w:type="pct"/>
          </w:tcPr>
          <w:p w14:paraId="1C25E686" w14:textId="0570DB70" w:rsidR="00C45736" w:rsidRPr="00457B7D" w:rsidRDefault="00C45736" w:rsidP="00C523F1">
            <w:pPr>
              <w:pStyle w:val="NormaleWeb"/>
              <w:rPr>
                <w:rFonts w:ascii="Arial" w:hAnsi="Arial" w:cs="Arial"/>
                <w:b/>
                <w:bCs/>
              </w:rPr>
            </w:pPr>
            <w:r w:rsidRPr="00457B7D">
              <w:rPr>
                <w:rFonts w:ascii="Arial" w:hAnsi="Arial" w:cs="Arial"/>
                <w:b/>
                <w:bCs/>
              </w:rPr>
              <w:t>Luogo in cui si è svolta l’esperienza (Città, Aziende, Comuni, Teatri</w:t>
            </w:r>
            <w:r w:rsidR="00E03F0B">
              <w:rPr>
                <w:rFonts w:ascii="Arial" w:hAnsi="Arial" w:cs="Arial"/>
                <w:b/>
                <w:bCs/>
              </w:rPr>
              <w:t>, Scuola,</w:t>
            </w:r>
            <w:r w:rsidRPr="00457B7D">
              <w:rPr>
                <w:rFonts w:ascii="Arial" w:hAnsi="Arial" w:cs="Arial"/>
                <w:b/>
                <w:bCs/>
              </w:rPr>
              <w:t>…)</w:t>
            </w:r>
          </w:p>
        </w:tc>
        <w:tc>
          <w:tcPr>
            <w:tcW w:w="4160" w:type="pct"/>
          </w:tcPr>
          <w:p w14:paraId="75096A88" w14:textId="77777777" w:rsidR="00C45736" w:rsidRPr="00502849" w:rsidRDefault="00C45736" w:rsidP="00C523F1">
            <w:pPr>
              <w:pStyle w:val="NormaleWeb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45736" w14:paraId="6F0F6580" w14:textId="77777777" w:rsidTr="00195DAC">
        <w:trPr>
          <w:trHeight w:val="1700"/>
        </w:trPr>
        <w:tc>
          <w:tcPr>
            <w:tcW w:w="840" w:type="pct"/>
          </w:tcPr>
          <w:p w14:paraId="596D3CB0" w14:textId="77777777" w:rsidR="00C45736" w:rsidRPr="00457B7D" w:rsidRDefault="00C45736" w:rsidP="00C523F1">
            <w:pPr>
              <w:pStyle w:val="NormaleWeb"/>
              <w:rPr>
                <w:rFonts w:ascii="Arial" w:hAnsi="Arial" w:cs="Arial"/>
                <w:b/>
                <w:bCs/>
              </w:rPr>
            </w:pPr>
            <w:r w:rsidRPr="00457B7D">
              <w:rPr>
                <w:rFonts w:ascii="Arial" w:hAnsi="Arial" w:cs="Arial"/>
                <w:b/>
                <w:bCs/>
              </w:rPr>
              <w:t>Eventuali attestati da allegare per eventuali crediti formativi</w:t>
            </w:r>
          </w:p>
        </w:tc>
        <w:tc>
          <w:tcPr>
            <w:tcW w:w="4160" w:type="pct"/>
          </w:tcPr>
          <w:p w14:paraId="4EBE2146" w14:textId="77777777" w:rsidR="00C45736" w:rsidRPr="00502849" w:rsidRDefault="00C45736" w:rsidP="00C523F1">
            <w:pPr>
              <w:pStyle w:val="Standard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95DAC" w14:paraId="0E5FF18B" w14:textId="77777777" w:rsidTr="00C45736">
        <w:trPr>
          <w:trHeight w:val="2610"/>
        </w:trPr>
        <w:tc>
          <w:tcPr>
            <w:tcW w:w="840" w:type="pct"/>
          </w:tcPr>
          <w:p w14:paraId="5880EBA5" w14:textId="69469E6D" w:rsidR="00195DAC" w:rsidRPr="00457B7D" w:rsidRDefault="00195DAC" w:rsidP="00195DAC">
            <w:pPr>
              <w:pStyle w:val="NormaleWeb"/>
              <w:rPr>
                <w:rFonts w:ascii="Arial" w:hAnsi="Arial" w:cs="Arial"/>
                <w:b/>
                <w:bCs/>
              </w:rPr>
            </w:pPr>
            <w:r w:rsidRPr="00457B7D">
              <w:rPr>
                <w:rFonts w:ascii="Arial" w:hAnsi="Arial" w:cs="Arial"/>
                <w:b/>
                <w:bCs/>
              </w:rPr>
              <w:t>Eventuali a</w:t>
            </w:r>
            <w:r>
              <w:rPr>
                <w:rFonts w:ascii="Arial" w:hAnsi="Arial" w:cs="Arial"/>
                <w:b/>
                <w:bCs/>
              </w:rPr>
              <w:t>llegati a testimonianza del lavoro effettuato e/o seguito o di progetti e/o approfondimenti personali  realizzati e/o prodotti</w:t>
            </w:r>
          </w:p>
        </w:tc>
        <w:tc>
          <w:tcPr>
            <w:tcW w:w="4160" w:type="pct"/>
          </w:tcPr>
          <w:p w14:paraId="64DD06EF" w14:textId="77777777" w:rsidR="00195DAC" w:rsidRPr="00502849" w:rsidRDefault="00195DAC" w:rsidP="00C523F1">
            <w:pPr>
              <w:pStyle w:val="Standard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CB5CEFE" w14:textId="77777777" w:rsidR="00C45736" w:rsidRPr="00C45736" w:rsidRDefault="00C45736" w:rsidP="006C52CD">
      <w:pPr>
        <w:pStyle w:val="NormaleWeb"/>
        <w:spacing w:after="0"/>
        <w:jc w:val="center"/>
        <w:rPr>
          <w:rFonts w:ascii="Century Gothic" w:hAnsi="Century Gothic" w:cs="Verdana"/>
          <w:b/>
          <w:bCs/>
          <w:sz w:val="30"/>
          <w:szCs w:val="30"/>
        </w:rPr>
      </w:pPr>
    </w:p>
    <w:p w14:paraId="25D2CAE7" w14:textId="77777777" w:rsidR="00E67F2B" w:rsidRDefault="00E67F2B">
      <w:pPr>
        <w:pStyle w:val="NormaleWeb"/>
        <w:spacing w:after="0"/>
        <w:jc w:val="center"/>
      </w:pPr>
    </w:p>
    <w:p w14:paraId="22BED796" w14:textId="77777777" w:rsidR="006C52CD" w:rsidRDefault="006C52CD">
      <w:pPr>
        <w:pStyle w:val="NormaleWeb"/>
        <w:spacing w:after="0"/>
      </w:pPr>
      <w:r>
        <w:t xml:space="preserve">    </w:t>
      </w:r>
    </w:p>
    <w:sectPr w:rsidR="006C52CD" w:rsidSect="00C45736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686B9" w14:textId="77777777" w:rsidR="00EA5DDF" w:rsidRDefault="00EA5DDF">
      <w:r>
        <w:separator/>
      </w:r>
    </w:p>
  </w:endnote>
  <w:endnote w:type="continuationSeparator" w:id="0">
    <w:p w14:paraId="21FE4AAA" w14:textId="77777777" w:rsidR="00EA5DDF" w:rsidRDefault="00E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33CA3" w14:textId="77777777" w:rsidR="00EA5DDF" w:rsidRDefault="00EA5DDF">
      <w:r>
        <w:rPr>
          <w:color w:val="000000"/>
        </w:rPr>
        <w:separator/>
      </w:r>
    </w:p>
  </w:footnote>
  <w:footnote w:type="continuationSeparator" w:id="0">
    <w:p w14:paraId="2570E76E" w14:textId="77777777" w:rsidR="00EA5DDF" w:rsidRDefault="00EA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2D08"/>
    <w:multiLevelType w:val="hybridMultilevel"/>
    <w:tmpl w:val="93A816B6"/>
    <w:lvl w:ilvl="0" w:tplc="85023CF8">
      <w:start w:val="1"/>
      <w:numFmt w:val="bullet"/>
      <w:lvlText w:val="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C5B2DDA"/>
    <w:multiLevelType w:val="multilevel"/>
    <w:tmpl w:val="936E5444"/>
    <w:lvl w:ilvl="0">
      <w:numFmt w:val="bullet"/>
      <w:lvlText w:val="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1E042C4F"/>
    <w:multiLevelType w:val="multilevel"/>
    <w:tmpl w:val="04E4F8F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27216435"/>
    <w:multiLevelType w:val="hybridMultilevel"/>
    <w:tmpl w:val="E6D62E5C"/>
    <w:lvl w:ilvl="0" w:tplc="71867AF2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6E68"/>
    <w:multiLevelType w:val="multilevel"/>
    <w:tmpl w:val="C786D23C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31A2620"/>
    <w:multiLevelType w:val="hybridMultilevel"/>
    <w:tmpl w:val="026AF742"/>
    <w:lvl w:ilvl="0" w:tplc="71867AF2">
      <w:start w:val="1"/>
      <w:numFmt w:val="bullet"/>
      <w:lvlText w:val=""/>
      <w:lvlJc w:val="left"/>
      <w:pPr>
        <w:ind w:left="1069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023D23"/>
    <w:multiLevelType w:val="hybridMultilevel"/>
    <w:tmpl w:val="6452F76A"/>
    <w:lvl w:ilvl="0" w:tplc="71867A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838B3"/>
    <w:multiLevelType w:val="hybridMultilevel"/>
    <w:tmpl w:val="C468523A"/>
    <w:lvl w:ilvl="0" w:tplc="85023CF8">
      <w:start w:val="1"/>
      <w:numFmt w:val="bullet"/>
      <w:lvlText w:val="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520B4063"/>
    <w:multiLevelType w:val="hybridMultilevel"/>
    <w:tmpl w:val="8C7C1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33EF1"/>
    <w:multiLevelType w:val="multilevel"/>
    <w:tmpl w:val="B46AC76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5550315D"/>
    <w:multiLevelType w:val="hybridMultilevel"/>
    <w:tmpl w:val="E06E8006"/>
    <w:lvl w:ilvl="0" w:tplc="85023CF8">
      <w:start w:val="1"/>
      <w:numFmt w:val="bullet"/>
      <w:lvlText w:val="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5AB50CA7"/>
    <w:multiLevelType w:val="multilevel"/>
    <w:tmpl w:val="13DE90CC"/>
    <w:lvl w:ilvl="0">
      <w:numFmt w:val="bullet"/>
      <w:lvlText w:val="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5937386"/>
    <w:multiLevelType w:val="hybridMultilevel"/>
    <w:tmpl w:val="5D6C61F0"/>
    <w:lvl w:ilvl="0" w:tplc="85023CF8">
      <w:start w:val="1"/>
      <w:numFmt w:val="bullet"/>
      <w:lvlText w:val="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693E4D3B"/>
    <w:multiLevelType w:val="hybridMultilevel"/>
    <w:tmpl w:val="13668676"/>
    <w:lvl w:ilvl="0" w:tplc="71E6F68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888888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75FD2"/>
    <w:multiLevelType w:val="hybridMultilevel"/>
    <w:tmpl w:val="CD54CC44"/>
    <w:lvl w:ilvl="0" w:tplc="85023CF8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2B"/>
    <w:rsid w:val="000406FD"/>
    <w:rsid w:val="00083481"/>
    <w:rsid w:val="000F2BC0"/>
    <w:rsid w:val="00100BCC"/>
    <w:rsid w:val="00195DAC"/>
    <w:rsid w:val="001D4EE6"/>
    <w:rsid w:val="001E6BAB"/>
    <w:rsid w:val="002B1B9A"/>
    <w:rsid w:val="003C209F"/>
    <w:rsid w:val="004F43D2"/>
    <w:rsid w:val="00613CE8"/>
    <w:rsid w:val="006423B8"/>
    <w:rsid w:val="00662EAF"/>
    <w:rsid w:val="00677EE9"/>
    <w:rsid w:val="006C52CD"/>
    <w:rsid w:val="00742355"/>
    <w:rsid w:val="00770F3C"/>
    <w:rsid w:val="0080627A"/>
    <w:rsid w:val="0098205E"/>
    <w:rsid w:val="00A44121"/>
    <w:rsid w:val="00B3436A"/>
    <w:rsid w:val="00C45736"/>
    <w:rsid w:val="00CB066B"/>
    <w:rsid w:val="00DA6F47"/>
    <w:rsid w:val="00E03F0B"/>
    <w:rsid w:val="00E1113A"/>
    <w:rsid w:val="00E67F2B"/>
    <w:rsid w:val="00EA5DDF"/>
    <w:rsid w:val="00F1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EB1F"/>
  <w15:docId w15:val="{E4D97863-0A6B-4623-B90C-6A2A45E4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eWeb">
    <w:name w:val="Normal (Web)"/>
    <w:basedOn w:val="Standard"/>
    <w:uiPriority w:val="99"/>
    <w:pPr>
      <w:spacing w:before="100" w:after="119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val="en-GB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table" w:styleId="Grigliatabella">
    <w:name w:val="Table Grid"/>
    <w:basedOn w:val="Tabellanormale"/>
    <w:uiPriority w:val="39"/>
    <w:rsid w:val="006C5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57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spidadda.it/visita-guidata-al-sito-unesco-di-crespi-dadd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BB98-25BC-44EA-AF65-EE011FCE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stituto d’Istruzione Superiore</vt:lpstr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stituto d’Istruzione Superiore</dc:title>
  <dc:creator>IDELCO</dc:creator>
  <cp:lastModifiedBy>Preside</cp:lastModifiedBy>
  <cp:revision>2</cp:revision>
  <cp:lastPrinted>2020-01-14T17:43:00Z</cp:lastPrinted>
  <dcterms:created xsi:type="dcterms:W3CDTF">2020-01-21T21:30:00Z</dcterms:created>
  <dcterms:modified xsi:type="dcterms:W3CDTF">2020-01-21T21:30:00Z</dcterms:modified>
</cp:coreProperties>
</file>